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911522</wp:posOffset>
            </wp:positionH>
            <wp:positionV relativeFrom="page">
              <wp:posOffset>525293</wp:posOffset>
            </wp:positionV>
            <wp:extent cx="1916133" cy="191613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iu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33" cy="19161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3751942</wp:posOffset>
            </wp:positionH>
            <wp:positionV relativeFrom="page">
              <wp:posOffset>525293</wp:posOffset>
            </wp:positionV>
            <wp:extent cx="1523003" cy="1509251"/>
            <wp:effectExtent l="0" t="0" r="0" b="0"/>
            <wp:wrapNone/>
            <wp:docPr id="1073741827" name="officeArt object" descr="LOGO POLO MUSICA DANZ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OLO MUSICA DANZA3.jpg" descr="LOGO POLO MUSICA DANZA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03" cy="1509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854" w:lineRule="exact"/>
        <w:ind w:left="980" w:right="1040" w:firstLine="16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854" w:lineRule="exact"/>
        <w:ind w:left="980" w:right="1040" w:firstLine="16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UFFICIO SCOLASTICO REGIONALE PER LA CAMPANIA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68579</wp:posOffset>
                </wp:positionV>
                <wp:extent cx="1" cy="1651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651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.0pt;margin-top:5.4pt;width:0.0pt;height:13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FF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DOMANDA DI PARTECIPAZIONE</w:t>
      </w:r>
    </w:p>
    <w:p>
      <w:pPr>
        <w:pStyle w:val="Normal.0"/>
        <w:spacing w:line="2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37" w:lineRule="auto"/>
        <w:jc w:val="center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a-DK"/>
        </w:rPr>
        <w:t xml:space="preserve">ALLE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AUDIZIONI PER LA FORMAZIONE DELLE </w:t>
      </w:r>
      <w:r>
        <w:rPr>
          <w:rFonts w:ascii="Helvetica" w:hAnsi="Helvetica"/>
          <w:sz w:val="22"/>
          <w:szCs w:val="22"/>
          <w:rtl w:val="0"/>
          <w:lang w:val="de-DE"/>
        </w:rPr>
        <w:t>COMPAGNIE DI DANZA REGIONALI DEI LICEI MUSICALI E COREUTICI DELLA REGIONE CAMPANIA</w:t>
      </w:r>
    </w:p>
    <w:p>
      <w:pPr>
        <w:pStyle w:val="Normal.0"/>
        <w:spacing w:line="267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firstLine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Al Dirigente Scolastico</w:t>
      </w:r>
    </w:p>
    <w:p>
      <w:pPr>
        <w:pStyle w:val="Normal.0"/>
        <w:spacing w:line="202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del Liceo Coreutico</w:t>
      </w:r>
    </w:p>
    <w:tbl>
      <w:tblPr>
        <w:tblW w:w="9214" w:type="dxa"/>
        <w:jc w:val="left"/>
        <w:tblInd w:w="6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4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2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2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6468" w:hanging="646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firstLine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70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7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0"/>
        <w:gridCol w:w="2430"/>
        <w:gridCol w:w="2430"/>
        <w:gridCol w:w="2430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Nato a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Residente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via</w:t>
            </w:r>
          </w:p>
        </w:tc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°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Telefono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m@il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Classe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frequentata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Docente di tecnica della danza/laboratorio coreutico Prof.</w:t>
            </w:r>
          </w:p>
        </w:tc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720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Chiede di partecipare all</w:t>
            </w:r>
            <w:r>
              <w:rPr>
                <w:rFonts w:ascii="Helvetica" w:hAnsi="Helvetica" w:hint="default"/>
                <w:sz w:val="24"/>
                <w:szCs w:val="24"/>
                <w:shd w:val="nil" w:color="auto" w:fill="auto"/>
                <w:rtl w:val="1"/>
              </w:rPr>
              <w:t>’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audizione per il seguente indirizzo: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Indirizzo classico</w:t>
            </w:r>
          </w:p>
        </w:tc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Indirizzo contemporaneo</w:t>
            </w:r>
          </w:p>
        </w:tc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339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339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7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0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Brani scelti per la prova libera 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indirizzo classico: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</w:p>
        </w:tc>
      </w:tr>
    </w:tbl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2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4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Brani scelti per la prova libera 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indirizzo contemporaneo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en-US"/>
              </w:rPr>
              <w:t>5</w:t>
            </w:r>
          </w:p>
        </w:tc>
      </w:tr>
    </w:tbl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142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64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Fonts w:ascii="Calibri" w:hAnsi="Calibri"/>
          <w:b w:val="1"/>
          <w:bCs w:val="1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Ai sensi e per gli effetti degli art. 13 e 23 del D. L.gs. n. 196/2003,</w:t>
      </w:r>
      <w:r>
        <w:rPr>
          <w:rFonts w:ascii="Calibri" w:hAnsi="Calibri"/>
          <w:b w:val="1"/>
          <w:bCs w:val="1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autorizzo</w:t>
      </w:r>
      <w:r>
        <w:rPr>
          <w:rFonts w:ascii="Calibri" w:hAnsi="Calibri"/>
          <w:b w:val="1"/>
          <w:bCs w:val="1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il trattamento dei dati personali.</w:t>
      </w: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343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07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4"/>
        <w:gridCol w:w="2468"/>
        <w:gridCol w:w="503"/>
        <w:gridCol w:w="2474"/>
        <w:gridCol w:w="1815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8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Data</w:t>
            </w:r>
          </w:p>
        </w:tc>
        <w:tc>
          <w:tcPr>
            <w:tcW w:type="dxa" w:w="24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9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Firma candidato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8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9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282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4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4282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Firma genitore (per studenti minorenni)</w:t>
            </w:r>
          </w:p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282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9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814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9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Visto Dirigente scolastico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8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9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1080" w:right="1606" w:bottom="17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tl w:val="0"/>
      </w:rPr>
      <w:t>Allegato B - danza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