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AC" w:rsidRDefault="00BF61D5" w:rsidP="00BE7A68">
      <w:r w:rsidRPr="00BF61D5">
        <w:t>Alfabetizzazione e perfezionamento dell'italiano come lingua seconda attraverso corsi e laboratori per studenti di cittadinanza o di lingua non italiana, da organizzare anche in collaborazione con gli enti locali e il terzo settore, con l'apporto delle comunità di origine, delle famiglie e dei mediatori culturali</w:t>
      </w:r>
      <w:r>
        <w:t>-</w:t>
      </w:r>
    </w:p>
    <w:p w:rsidR="00BF61D5" w:rsidRDefault="00BF61D5" w:rsidP="00BE7A68"/>
    <w:p w:rsidR="00BF61D5" w:rsidRDefault="00BF61D5" w:rsidP="00BE7A68">
      <w:hyperlink r:id="rId5" w:history="1">
        <w:r w:rsidRPr="00BA249E">
          <w:rPr>
            <w:rStyle w:val="Collegamentoipertestuale"/>
          </w:rPr>
          <w:t>https://www.icgaglionecapodrise.edu.it/attivazione-di-uno-sportello-di-consulenza-e-mediazione-per-le-famiglie-degli-alunni-stranieri/</w:t>
        </w:r>
      </w:hyperlink>
    </w:p>
    <w:p w:rsidR="00BF61D5" w:rsidRDefault="00BF61D5" w:rsidP="00BE7A68">
      <w:bookmarkStart w:id="0" w:name="_GoBack"/>
      <w:bookmarkEnd w:id="0"/>
    </w:p>
    <w:p w:rsidR="003364A4" w:rsidRDefault="003364A4" w:rsidP="00BE7A68"/>
    <w:p w:rsidR="003364A4" w:rsidRDefault="003364A4" w:rsidP="00BE7A68"/>
    <w:p w:rsidR="00BE7A68" w:rsidRDefault="0054222B" w:rsidP="00BE7A68">
      <w:r>
        <w:br w:type="textWrapping" w:clear="all"/>
      </w:r>
    </w:p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3364A4"/>
    <w:rsid w:val="004474EF"/>
    <w:rsid w:val="0054222B"/>
    <w:rsid w:val="00757D14"/>
    <w:rsid w:val="00854168"/>
    <w:rsid w:val="009D7136"/>
    <w:rsid w:val="00AF118B"/>
    <w:rsid w:val="00BE7A68"/>
    <w:rsid w:val="00BF61D5"/>
    <w:rsid w:val="00C038AC"/>
    <w:rsid w:val="00CB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cgaglionecapodrise.edu.it/attivazione-di-uno-sportello-di-consulenza-e-mediazione-per-le-famiglie-degli-alunni-stranie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2022-12-09T20:13:00Z</dcterms:created>
  <dcterms:modified xsi:type="dcterms:W3CDTF">2022-12-10T15:06:00Z</dcterms:modified>
</cp:coreProperties>
</file>